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5F4" w:rsidRPr="002E478D" w:rsidRDefault="007375F4" w:rsidP="00BB5D0B">
      <w:pPr>
        <w:keepNext/>
        <w:spacing w:before="120" w:after="360"/>
        <w:jc w:val="center"/>
        <w:rPr>
          <w:rFonts w:ascii="Book Antiqua" w:hAnsi="Book Antiqua" w:cs="Book Antiqua"/>
          <w:b/>
          <w:bCs/>
          <w:smallCaps/>
          <w:color w:val="00B050"/>
          <w:sz w:val="72"/>
        </w:rPr>
      </w:pPr>
      <w:r w:rsidRPr="002E478D">
        <w:rPr>
          <w:rFonts w:ascii="Book Antiqua" w:hAnsi="Book Antiqua" w:cs="Book Antiqua"/>
          <w:b/>
          <w:bCs/>
          <w:smallCaps/>
          <w:color w:val="00B050"/>
          <w:sz w:val="72"/>
        </w:rPr>
        <w:t>Postmoderní literatura</w:t>
      </w:r>
    </w:p>
    <w:p w:rsidR="005E66D2" w:rsidRPr="002E478D" w:rsidRDefault="005E66D2" w:rsidP="00BB5D0B">
      <w:pPr>
        <w:keepNext/>
        <w:spacing w:before="120" w:after="360"/>
        <w:jc w:val="center"/>
        <w:rPr>
          <w:rFonts w:ascii="Book Antiqua" w:hAnsi="Book Antiqua" w:cs="Book Antiqua"/>
          <w:bCs/>
          <w:smallCaps/>
          <w:color w:val="385623" w:themeColor="accent6" w:themeShade="80"/>
          <w:sz w:val="52"/>
        </w:rPr>
      </w:pPr>
      <w:r w:rsidRPr="002E478D">
        <w:rPr>
          <w:rFonts w:ascii="Book Antiqua" w:hAnsi="Book Antiqua" w:cs="Book Antiqua"/>
          <w:bCs/>
          <w:color w:val="385623" w:themeColor="accent6" w:themeShade="80"/>
          <w:sz w:val="52"/>
        </w:rPr>
        <w:t>(Mgr. Filip Dušek)</w:t>
      </w:r>
    </w:p>
    <w:p w:rsidR="005E66D2" w:rsidRPr="002E478D" w:rsidRDefault="005E66D2" w:rsidP="00BB5D0B">
      <w:pPr>
        <w:spacing w:before="360" w:after="360"/>
        <w:jc w:val="center"/>
        <w:rPr>
          <w:rFonts w:ascii="Book Antiqua" w:hAnsi="Book Antiqua" w:cs="Book Antiqua"/>
          <w:i/>
          <w:iCs/>
          <w:color w:val="385623" w:themeColor="accent6" w:themeShade="80"/>
          <w:sz w:val="44"/>
        </w:rPr>
      </w:pPr>
      <w:r w:rsidRPr="002E478D">
        <w:rPr>
          <w:rFonts w:ascii="Book Antiqua" w:hAnsi="Book Antiqua" w:cs="Book Antiqua"/>
          <w:i/>
          <w:iCs/>
          <w:color w:val="385623" w:themeColor="accent6" w:themeShade="80"/>
          <w:sz w:val="44"/>
        </w:rPr>
        <w:t>Literární seminář pro oktávu a 4. ročníky</w:t>
      </w:r>
    </w:p>
    <w:p w:rsidR="00A34831" w:rsidRPr="002E478D" w:rsidRDefault="00A34831" w:rsidP="002E478D">
      <w:pPr>
        <w:keepNext/>
        <w:framePr w:dropCap="drop" w:lines="3" w:wrap="around" w:vAnchor="text" w:hAnchor="text"/>
        <w:spacing w:line="894" w:lineRule="exact"/>
        <w:jc w:val="both"/>
        <w:textAlignment w:val="baseline"/>
        <w:rPr>
          <w:rFonts w:ascii="Book Antiqua" w:hAnsi="Book Antiqua"/>
          <w:noProof/>
          <w:color w:val="385623" w:themeColor="accent6" w:themeShade="80"/>
          <w:position w:val="-10"/>
          <w:sz w:val="85"/>
        </w:rPr>
      </w:pPr>
      <w:r w:rsidRPr="002E478D">
        <w:rPr>
          <w:rFonts w:ascii="Book Antiqua" w:hAnsi="Book Antiqua" w:cs="Book Antiqua"/>
          <w:color w:val="385623" w:themeColor="accent6" w:themeShade="80"/>
          <w:position w:val="-10"/>
          <w:sz w:val="85"/>
        </w:rPr>
        <w:t>Ú</w:t>
      </w:r>
    </w:p>
    <w:p w:rsidR="00A34831" w:rsidRPr="002E478D" w:rsidRDefault="007375F4" w:rsidP="00A34831">
      <w:pPr>
        <w:spacing w:before="120"/>
        <w:jc w:val="both"/>
        <w:rPr>
          <w:rFonts w:ascii="Book Antiqua" w:hAnsi="Book Antiqua" w:cs="Book Antiqua"/>
          <w:color w:val="385623" w:themeColor="accent6" w:themeShade="80"/>
          <w:sz w:val="28"/>
        </w:rPr>
      </w:pPr>
      <w:r w:rsidRPr="002E478D">
        <w:rPr>
          <w:noProof/>
          <w:color w:val="385623" w:themeColor="accent6" w:themeShade="80"/>
          <w:sz w:val="28"/>
        </w:rPr>
        <w:drawing>
          <wp:anchor distT="0" distB="0" distL="114300" distR="114300" simplePos="0" relativeHeight="251661312" behindDoc="0" locked="0" layoutInCell="1" allowOverlap="1" wp14:anchorId="1A8B55A8" wp14:editId="6E61DEE0">
            <wp:simplePos x="0" y="0"/>
            <wp:positionH relativeFrom="margin">
              <wp:align>right</wp:align>
            </wp:positionH>
            <wp:positionV relativeFrom="paragraph">
              <wp:posOffset>10160</wp:posOffset>
            </wp:positionV>
            <wp:extent cx="2105025" cy="2510790"/>
            <wp:effectExtent l="0" t="0" r="9525" b="3810"/>
            <wp:wrapSquare wrapText="bothSides"/>
            <wp:docPr id="3" name="Obrázek 3" descr="VÃ½sledek obrÃ¡zku pro postmoder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VÃ½sledek obrÃ¡zku pro postmoderna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2510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34831" w:rsidRPr="002E478D">
        <w:rPr>
          <w:rFonts w:ascii="Book Antiqua" w:hAnsi="Book Antiqua" w:cs="Book Antiqua"/>
          <w:color w:val="385623" w:themeColor="accent6" w:themeShade="80"/>
          <w:sz w:val="28"/>
        </w:rPr>
        <w:t>kolem semináře je prohloubit a rozšířit vybrané učivo české a světové literatury přelomu tisíciletí, mimo jiné v</w:t>
      </w:r>
      <w:r w:rsidR="00BB5D0B" w:rsidRPr="002E478D">
        <w:rPr>
          <w:rFonts w:ascii="Book Antiqua" w:hAnsi="Book Antiqua" w:cs="Book Antiqua"/>
          <w:color w:val="385623" w:themeColor="accent6" w:themeShade="80"/>
          <w:sz w:val="28"/>
        </w:rPr>
        <w:t xml:space="preserve"> kontextu i </w:t>
      </w:r>
      <w:r w:rsidR="00E6759D">
        <w:rPr>
          <w:rFonts w:ascii="Book Antiqua" w:hAnsi="Book Antiqua" w:cs="Book Antiqua"/>
          <w:color w:val="385623" w:themeColor="accent6" w:themeShade="80"/>
          <w:sz w:val="28"/>
        </w:rPr>
        <w:t>v </w:t>
      </w:r>
      <w:r w:rsidR="00A34831" w:rsidRPr="002E478D">
        <w:rPr>
          <w:rFonts w:ascii="Book Antiqua" w:hAnsi="Book Antiqua" w:cs="Book Antiqua"/>
          <w:color w:val="385623" w:themeColor="accent6" w:themeShade="80"/>
          <w:sz w:val="28"/>
        </w:rPr>
        <w:t>kontrastu s dějinami literatury.</w:t>
      </w:r>
    </w:p>
    <w:p w:rsidR="00A34831" w:rsidRPr="002E478D" w:rsidRDefault="00A34831" w:rsidP="00A34831">
      <w:pPr>
        <w:spacing w:before="120"/>
        <w:ind w:firstLine="360"/>
        <w:jc w:val="both"/>
        <w:rPr>
          <w:rFonts w:ascii="Book Antiqua" w:hAnsi="Book Antiqua" w:cs="Book Antiqua"/>
          <w:color w:val="385623" w:themeColor="accent6" w:themeShade="80"/>
          <w:sz w:val="28"/>
        </w:rPr>
      </w:pPr>
      <w:r w:rsidRPr="002E478D">
        <w:rPr>
          <w:rFonts w:ascii="Book Antiqua" w:hAnsi="Book Antiqua" w:cs="Book Antiqua"/>
          <w:color w:val="385623" w:themeColor="accent6" w:themeShade="80"/>
          <w:sz w:val="28"/>
        </w:rPr>
        <w:t>Hodiny budou dopl</w:t>
      </w:r>
      <w:bookmarkStart w:id="0" w:name="_GoBack"/>
      <w:bookmarkEnd w:id="0"/>
      <w:r w:rsidRPr="002E478D">
        <w:rPr>
          <w:rFonts w:ascii="Book Antiqua" w:hAnsi="Book Antiqua" w:cs="Book Antiqua"/>
          <w:color w:val="385623" w:themeColor="accent6" w:themeShade="80"/>
          <w:sz w:val="28"/>
        </w:rPr>
        <w:t>ňovány referáty podrobně zkoumající některá z děl. V semináři bude využito audiovizuálních materiálů. Předpokládá se společná návštěva filmového nebo divadelního představení (dle aktuální nabídky) a následný rozbor zhlédnutého díla.</w:t>
      </w:r>
    </w:p>
    <w:p w:rsidR="00A34831" w:rsidRPr="002E478D" w:rsidRDefault="00A34831" w:rsidP="00A34831">
      <w:pPr>
        <w:spacing w:before="120"/>
        <w:jc w:val="both"/>
        <w:rPr>
          <w:rFonts w:ascii="Book Antiqua" w:hAnsi="Book Antiqua" w:cs="Book Antiqua"/>
          <w:color w:val="00B050"/>
          <w:sz w:val="28"/>
        </w:rPr>
      </w:pPr>
      <w:r w:rsidRPr="002E478D">
        <w:rPr>
          <w:rFonts w:ascii="Book Antiqua" w:hAnsi="Book Antiqua" w:cs="Book Antiqua"/>
          <w:color w:val="00B050"/>
          <w:sz w:val="28"/>
        </w:rPr>
        <w:t>Předpokládaný program:</w:t>
      </w:r>
    </w:p>
    <w:p w:rsidR="00A34831" w:rsidRPr="002E478D" w:rsidRDefault="00A34831" w:rsidP="00A34831">
      <w:pPr>
        <w:numPr>
          <w:ilvl w:val="0"/>
          <w:numId w:val="1"/>
        </w:numPr>
        <w:spacing w:before="120"/>
        <w:rPr>
          <w:rFonts w:ascii="Book Antiqua" w:hAnsi="Book Antiqua" w:cs="Book Antiqua"/>
          <w:color w:val="00B050"/>
          <w:sz w:val="28"/>
        </w:rPr>
      </w:pPr>
      <w:r w:rsidRPr="002E478D">
        <w:rPr>
          <w:rFonts w:ascii="Book Antiqua" w:hAnsi="Book Antiqua" w:cs="Book Antiqua"/>
          <w:color w:val="00B050"/>
          <w:sz w:val="28"/>
        </w:rPr>
        <w:t>dobové myšlení a východiska literární tvorby přelomu tisíciletí</w:t>
      </w:r>
    </w:p>
    <w:p w:rsidR="00A34831" w:rsidRPr="002E478D" w:rsidRDefault="00A34831" w:rsidP="00A34831">
      <w:pPr>
        <w:numPr>
          <w:ilvl w:val="0"/>
          <w:numId w:val="1"/>
        </w:numPr>
        <w:spacing w:before="120"/>
        <w:rPr>
          <w:rFonts w:ascii="Book Antiqua" w:hAnsi="Book Antiqua" w:cs="Book Antiqua"/>
          <w:color w:val="00B050"/>
          <w:sz w:val="28"/>
        </w:rPr>
      </w:pPr>
      <w:r w:rsidRPr="002E478D">
        <w:rPr>
          <w:rFonts w:ascii="Book Antiqua" w:hAnsi="Book Antiqua" w:cs="Book Antiqua"/>
          <w:color w:val="00B050"/>
          <w:sz w:val="28"/>
        </w:rPr>
        <w:t>rozrůzněnost literárních směrů na konci 20. století</w:t>
      </w:r>
    </w:p>
    <w:p w:rsidR="00A34831" w:rsidRPr="002E478D" w:rsidRDefault="007375F4" w:rsidP="00A34831">
      <w:pPr>
        <w:numPr>
          <w:ilvl w:val="0"/>
          <w:numId w:val="1"/>
        </w:numPr>
        <w:spacing w:before="120"/>
        <w:rPr>
          <w:rFonts w:ascii="Book Antiqua" w:hAnsi="Book Antiqua" w:cs="Book Antiqua"/>
          <w:color w:val="00B050"/>
          <w:sz w:val="28"/>
        </w:rPr>
      </w:pPr>
      <w:r w:rsidRPr="002E478D">
        <w:rPr>
          <w:noProof/>
          <w:color w:val="00B050"/>
          <w:sz w:val="28"/>
        </w:rPr>
        <w:drawing>
          <wp:anchor distT="0" distB="0" distL="114300" distR="114300" simplePos="0" relativeHeight="251660288" behindDoc="0" locked="0" layoutInCell="1" allowOverlap="1" wp14:anchorId="601A9499" wp14:editId="76C3AA23">
            <wp:simplePos x="0" y="0"/>
            <wp:positionH relativeFrom="margin">
              <wp:align>right</wp:align>
            </wp:positionH>
            <wp:positionV relativeFrom="margin">
              <wp:posOffset>5337810</wp:posOffset>
            </wp:positionV>
            <wp:extent cx="1621155" cy="1600200"/>
            <wp:effectExtent l="0" t="0" r="0" b="0"/>
            <wp:wrapSquare wrapText="bothSides"/>
            <wp:docPr id="2" name="Obrázek 2" descr="Nobel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Nobel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1155" cy="160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E478D" w:rsidRPr="002E478D">
        <w:rPr>
          <w:rFonts w:ascii="Book Antiqua" w:hAnsi="Book Antiqua" w:cs="Book Antiqua"/>
          <w:color w:val="00B050"/>
          <w:sz w:val="28"/>
        </w:rPr>
        <w:t>postmoderní a</w:t>
      </w:r>
      <w:r w:rsidR="00A34831" w:rsidRPr="002E478D">
        <w:rPr>
          <w:rFonts w:ascii="Book Antiqua" w:hAnsi="Book Antiqua" w:cs="Book Antiqua"/>
          <w:color w:val="00B050"/>
          <w:sz w:val="28"/>
        </w:rPr>
        <w:t xml:space="preserve"> </w:t>
      </w:r>
      <w:proofErr w:type="spellStart"/>
      <w:r w:rsidR="00A34831" w:rsidRPr="002E478D">
        <w:rPr>
          <w:rFonts w:ascii="Book Antiqua" w:hAnsi="Book Antiqua" w:cs="Book Antiqua"/>
          <w:color w:val="00B050"/>
          <w:sz w:val="28"/>
        </w:rPr>
        <w:t>neomoderní</w:t>
      </w:r>
      <w:proofErr w:type="spellEnd"/>
      <w:r w:rsidR="00A34831" w:rsidRPr="002E478D">
        <w:rPr>
          <w:rFonts w:ascii="Book Antiqua" w:hAnsi="Book Antiqua" w:cs="Book Antiqua"/>
          <w:color w:val="00B050"/>
          <w:sz w:val="28"/>
        </w:rPr>
        <w:t xml:space="preserve"> literatura</w:t>
      </w:r>
    </w:p>
    <w:p w:rsidR="00A34831" w:rsidRPr="002E478D" w:rsidRDefault="00A34831" w:rsidP="00A34831">
      <w:pPr>
        <w:numPr>
          <w:ilvl w:val="0"/>
          <w:numId w:val="1"/>
        </w:numPr>
        <w:spacing w:before="120"/>
        <w:rPr>
          <w:rFonts w:ascii="Book Antiqua" w:hAnsi="Book Antiqua" w:cs="Book Antiqua"/>
          <w:color w:val="00B050"/>
          <w:sz w:val="28"/>
        </w:rPr>
      </w:pPr>
      <w:r w:rsidRPr="002E478D">
        <w:rPr>
          <w:rFonts w:ascii="Book Antiqua" w:hAnsi="Book Antiqua" w:cs="Book Antiqua"/>
          <w:color w:val="00B050"/>
          <w:sz w:val="28"/>
        </w:rPr>
        <w:t>současná světová a česká literatura</w:t>
      </w:r>
    </w:p>
    <w:p w:rsidR="00A34831" w:rsidRPr="002E478D" w:rsidRDefault="00A34831" w:rsidP="00A34831">
      <w:pPr>
        <w:numPr>
          <w:ilvl w:val="0"/>
          <w:numId w:val="1"/>
        </w:numPr>
        <w:spacing w:before="120"/>
        <w:rPr>
          <w:rFonts w:ascii="Book Antiqua" w:hAnsi="Book Antiqua" w:cs="Book Antiqua"/>
          <w:color w:val="00B050"/>
          <w:sz w:val="28"/>
        </w:rPr>
      </w:pPr>
      <w:r w:rsidRPr="002E478D">
        <w:rPr>
          <w:rFonts w:ascii="Book Antiqua" w:hAnsi="Book Antiqua" w:cs="Book Antiqua"/>
          <w:color w:val="00B050"/>
          <w:sz w:val="28"/>
        </w:rPr>
        <w:t>tvorba laureátů Nobelovy ceny za literaturu</w:t>
      </w:r>
    </w:p>
    <w:p w:rsidR="00A34831" w:rsidRPr="002E478D" w:rsidRDefault="00A34831" w:rsidP="00A34831">
      <w:pPr>
        <w:spacing w:before="120"/>
        <w:ind w:left="2700" w:hanging="2700"/>
        <w:jc w:val="both"/>
        <w:rPr>
          <w:rFonts w:ascii="Book Antiqua" w:hAnsi="Book Antiqua" w:cs="Book Antiqua"/>
          <w:i/>
          <w:iCs/>
          <w:color w:val="385623" w:themeColor="accent6" w:themeShade="80"/>
          <w:sz w:val="28"/>
        </w:rPr>
      </w:pPr>
      <w:r w:rsidRPr="002E478D">
        <w:rPr>
          <w:rFonts w:ascii="Book Antiqua" w:hAnsi="Book Antiqua" w:cs="Book Antiqua"/>
          <w:i/>
          <w:iCs/>
          <w:color w:val="385623" w:themeColor="accent6" w:themeShade="80"/>
          <w:sz w:val="28"/>
          <w:u w:val="single"/>
        </w:rPr>
        <w:t>Hodnocená práce studentů:</w:t>
      </w:r>
    </w:p>
    <w:p w:rsidR="00A34831" w:rsidRPr="002E478D" w:rsidRDefault="00A34831" w:rsidP="00A34831">
      <w:pPr>
        <w:spacing w:before="120"/>
        <w:ind w:left="720"/>
        <w:jc w:val="both"/>
        <w:rPr>
          <w:rFonts w:ascii="Book Antiqua" w:hAnsi="Book Antiqua" w:cs="Book Antiqua"/>
          <w:i/>
          <w:iCs/>
          <w:color w:val="385623" w:themeColor="accent6" w:themeShade="80"/>
          <w:sz w:val="28"/>
        </w:rPr>
      </w:pPr>
      <w:r w:rsidRPr="002E478D">
        <w:rPr>
          <w:rFonts w:ascii="Book Antiqua" w:hAnsi="Book Antiqua" w:cs="Book Antiqua"/>
          <w:i/>
          <w:iCs/>
          <w:color w:val="385623" w:themeColor="accent6" w:themeShade="80"/>
          <w:sz w:val="28"/>
        </w:rPr>
        <w:t>aktivní účast a rozbory textů, seminární práce</w:t>
      </w:r>
    </w:p>
    <w:p w:rsidR="00E531A0" w:rsidRPr="007375F4" w:rsidRDefault="00E531A0">
      <w:pPr>
        <w:rPr>
          <w:sz w:val="28"/>
        </w:rPr>
      </w:pPr>
    </w:p>
    <w:sectPr w:rsidR="00E531A0" w:rsidRPr="007375F4" w:rsidSect="005E66D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B49" w:rsidRDefault="00AE7B49" w:rsidP="00AE7B49">
      <w:r>
        <w:separator/>
      </w:r>
    </w:p>
  </w:endnote>
  <w:endnote w:type="continuationSeparator" w:id="0">
    <w:p w:rsidR="00AE7B49" w:rsidRDefault="00AE7B49" w:rsidP="00AE7B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B49" w:rsidRDefault="00AE7B4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B49" w:rsidRDefault="00AE7B49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B49" w:rsidRDefault="00AE7B4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B49" w:rsidRDefault="00AE7B49" w:rsidP="00AE7B49">
      <w:r>
        <w:separator/>
      </w:r>
    </w:p>
  </w:footnote>
  <w:footnote w:type="continuationSeparator" w:id="0">
    <w:p w:rsidR="00AE7B49" w:rsidRDefault="00AE7B49" w:rsidP="00AE7B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B49" w:rsidRDefault="00E6759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074831" o:spid="_x0000_s4098" type="#_x0000_t75" style="position:absolute;margin-left:0;margin-top:0;width:481.25pt;height:481.25pt;z-index:-251657216;mso-position-horizontal:center;mso-position-horizontal-relative:margin;mso-position-vertical:center;mso-position-vertical-relative:margin" o:allowincell="f">
          <v:imagedata r:id="rId1" o:title="RAP5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B49" w:rsidRDefault="00E6759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074832" o:spid="_x0000_s4099" type="#_x0000_t75" style="position:absolute;margin-left:0;margin-top:0;width:481.25pt;height:481.25pt;z-index:-251656192;mso-position-horizontal:center;mso-position-horizontal-relative:margin;mso-position-vertical:center;mso-position-vertical-relative:margin" o:allowincell="f">
          <v:imagedata r:id="rId1" o:title="RAP5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7B49" w:rsidRDefault="00E6759D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8074830" o:spid="_x0000_s4097" type="#_x0000_t75" style="position:absolute;margin-left:0;margin-top:0;width:481.25pt;height:481.25pt;z-index:-251658240;mso-position-horizontal:center;mso-position-horizontal-relative:margin;mso-position-vertical:center;mso-position-vertical-relative:margin" o:allowincell="f">
          <v:imagedata r:id="rId1" o:title="RAP5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56E35"/>
    <w:multiLevelType w:val="hybridMultilevel"/>
    <w:tmpl w:val="5FE6602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CEE"/>
    <w:rsid w:val="00185CEE"/>
    <w:rsid w:val="00257B2B"/>
    <w:rsid w:val="002E478D"/>
    <w:rsid w:val="005E66D2"/>
    <w:rsid w:val="007375F4"/>
    <w:rsid w:val="00A34831"/>
    <w:rsid w:val="00AE7B49"/>
    <w:rsid w:val="00BB5D0B"/>
    <w:rsid w:val="00E531A0"/>
    <w:rsid w:val="00E63D45"/>
    <w:rsid w:val="00E6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00"/>
    <o:shapelayout v:ext="edit">
      <o:idmap v:ext="edit" data="1"/>
    </o:shapelayout>
  </w:shapeDefaults>
  <w:decimalSymbol w:val=","/>
  <w:listSeparator w:val=";"/>
  <w14:docId w14:val="6C659F5F"/>
  <w15:docId w15:val="{3151A7DE-644A-43E4-85BF-3A8108FAE4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E66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E7B4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E7B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7B4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E7B4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375F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375F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7C77F23C</Template>
  <TotalTime>60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GEKOM</Company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Dušek Filip</dc:creator>
  <cp:keywords/>
  <dc:description/>
  <cp:lastModifiedBy>Dušek Filip</cp:lastModifiedBy>
  <cp:revision>7</cp:revision>
  <cp:lastPrinted>2019-01-15T09:45:00Z</cp:lastPrinted>
  <dcterms:created xsi:type="dcterms:W3CDTF">2019-01-15T08:13:00Z</dcterms:created>
  <dcterms:modified xsi:type="dcterms:W3CDTF">2019-01-16T06:51:00Z</dcterms:modified>
</cp:coreProperties>
</file>